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8991" w14:textId="77777777" w:rsidR="00A90440" w:rsidRDefault="00A90440" w:rsidP="009C2864">
      <w:pPr>
        <w:pStyle w:val="Titre"/>
        <w:pBdr>
          <w:bottom w:val="none" w:sz="0" w:space="0" w:color="auto"/>
        </w:pBdr>
        <w:jc w:val="center"/>
        <w:rPr>
          <w:rFonts w:ascii="UbisoftText" w:hAnsi="UbisoftText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10389B5" wp14:editId="010389B6">
            <wp:simplePos x="0" y="0"/>
            <wp:positionH relativeFrom="column">
              <wp:posOffset>1665708</wp:posOffset>
            </wp:positionH>
            <wp:positionV relativeFrom="paragraph">
              <wp:posOffset>-890270</wp:posOffset>
            </wp:positionV>
            <wp:extent cx="2320413" cy="1559728"/>
            <wp:effectExtent l="0" t="0" r="3810" b="2540"/>
            <wp:wrapNone/>
            <wp:docPr id="2" name="Image 1" descr="haut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autcoul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13" cy="155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38992" w14:textId="273CF634" w:rsidR="00A90440" w:rsidRDefault="00A90440" w:rsidP="009C2864">
      <w:pPr>
        <w:pStyle w:val="Titre"/>
        <w:pBdr>
          <w:bottom w:val="none" w:sz="0" w:space="0" w:color="auto"/>
        </w:pBdr>
        <w:jc w:val="center"/>
        <w:rPr>
          <w:rFonts w:ascii="UbisoftText" w:hAnsi="UbisoftText"/>
          <w:lang w:val="en-US"/>
        </w:rPr>
      </w:pPr>
    </w:p>
    <w:p w14:paraId="01038993" w14:textId="6C803529" w:rsidR="00A90440" w:rsidRDefault="00A90440" w:rsidP="00856C87">
      <w:pPr>
        <w:jc w:val="right"/>
        <w:rPr>
          <w:b/>
          <w:color w:val="4F81BD" w:themeColor="accent1"/>
          <w:lang w:val="en-US"/>
        </w:rPr>
      </w:pPr>
      <w:r w:rsidRPr="00FB4B16">
        <w:rPr>
          <w:bCs/>
          <w:color w:val="4F81BD"/>
          <w:spacing w:val="120"/>
          <w:sz w:val="28"/>
          <w:szCs w:val="28"/>
          <w:lang w:val="en-US"/>
        </w:rPr>
        <w:t>PRESENTS:</w:t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>
        <w:rPr>
          <w:bCs/>
          <w:color w:val="4F81BD"/>
          <w:spacing w:val="120"/>
          <w:sz w:val="28"/>
          <w:szCs w:val="28"/>
          <w:lang w:val="en-US"/>
        </w:rPr>
        <w:tab/>
      </w:r>
      <w:r w:rsidR="00E203A4">
        <w:rPr>
          <w:b/>
          <w:color w:val="4F81BD" w:themeColor="accent1"/>
          <w:lang w:val="en-US"/>
        </w:rPr>
        <w:t>iOS</w:t>
      </w:r>
    </w:p>
    <w:p w14:paraId="6FDC2B90" w14:textId="2A116D0E" w:rsidR="00E203A4" w:rsidRPr="00A84A7B" w:rsidRDefault="00E203A4" w:rsidP="00856C87">
      <w:pPr>
        <w:jc w:val="right"/>
        <w:rPr>
          <w:b/>
          <w:color w:val="333399"/>
          <w:lang w:val="en-US"/>
        </w:rPr>
      </w:pPr>
      <w:r>
        <w:rPr>
          <w:b/>
          <w:color w:val="4F81BD" w:themeColor="accent1"/>
          <w:lang w:val="en-US"/>
        </w:rPr>
        <w:tab/>
        <w:t>Android</w:t>
      </w:r>
    </w:p>
    <w:p w14:paraId="01038996" w14:textId="68BDF2EB" w:rsidR="009C2864" w:rsidRDefault="00B433A9" w:rsidP="009C2864">
      <w:pPr>
        <w:pStyle w:val="Titre"/>
        <w:pBdr>
          <w:bottom w:val="none" w:sz="0" w:space="0" w:color="auto"/>
        </w:pBdr>
        <w:jc w:val="center"/>
        <w:rPr>
          <w:rFonts w:ascii="UbisoftText" w:hAnsi="UbisoftText"/>
          <w:lang w:val="en-US"/>
        </w:rPr>
      </w:pPr>
      <w:r>
        <w:rPr>
          <w:rFonts w:ascii="UbisoftText" w:hAnsi="UbisoftText"/>
          <w:noProof/>
        </w:rPr>
        <w:drawing>
          <wp:inline distT="0" distB="0" distL="0" distR="0" wp14:anchorId="5A1D0CE4" wp14:editId="5CDC4382">
            <wp:extent cx="3545457" cy="16007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_title _nofla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160" cy="160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8998" w14:textId="77777777" w:rsidR="009C2864" w:rsidRPr="009C2864" w:rsidRDefault="009C2864" w:rsidP="009C2864">
      <w:pPr>
        <w:pBdr>
          <w:bottom w:val="single" w:sz="4" w:space="1" w:color="auto"/>
        </w:pBdr>
        <w:rPr>
          <w:b/>
          <w:lang w:val="en-US"/>
        </w:rPr>
      </w:pPr>
      <w:r w:rsidRPr="009C2864">
        <w:rPr>
          <w:b/>
          <w:lang w:val="en-US"/>
        </w:rPr>
        <w:t>PRODUCT DESCRIPTION</w:t>
      </w:r>
    </w:p>
    <w:p w14:paraId="01038999" w14:textId="77777777" w:rsidR="009C2864" w:rsidRDefault="009C2864" w:rsidP="009C2864">
      <w:pPr>
        <w:rPr>
          <w:lang w:val="en-US"/>
        </w:rPr>
      </w:pPr>
    </w:p>
    <w:p w14:paraId="040C80F4" w14:textId="2BE2A221" w:rsidR="000A0190" w:rsidRDefault="000A0190" w:rsidP="000A0190">
      <w:pPr>
        <w:rPr>
          <w:lang w:val="en-US"/>
        </w:rPr>
      </w:pPr>
      <w:r w:rsidRPr="000A0190">
        <w:rPr>
          <w:lang w:val="en-US"/>
        </w:rPr>
        <w:t>Continue the age old saga of a wanderer who was born a Prince!</w:t>
      </w:r>
      <w:r>
        <w:rPr>
          <w:lang w:val="en-US"/>
        </w:rPr>
        <w:t xml:space="preserve"> </w:t>
      </w:r>
      <w:r w:rsidRPr="000A0190">
        <w:rPr>
          <w:lang w:val="en-US"/>
        </w:rPr>
        <w:t>The wanderer returns, in search of his unknown</w:t>
      </w:r>
      <w:r>
        <w:rPr>
          <w:lang w:val="en-US"/>
        </w:rPr>
        <w:t xml:space="preserve"> </w:t>
      </w:r>
      <w:r w:rsidRPr="000A0190">
        <w:rPr>
          <w:lang w:val="en-US"/>
        </w:rPr>
        <w:t>past on a journey to redefine his future.</w:t>
      </w:r>
    </w:p>
    <w:p w14:paraId="4130B13E" w14:textId="77777777" w:rsidR="000A0190" w:rsidRDefault="000A0190" w:rsidP="009C2864">
      <w:pPr>
        <w:rPr>
          <w:lang w:val="en-US"/>
        </w:rPr>
      </w:pPr>
    </w:p>
    <w:p w14:paraId="387BDFA5" w14:textId="1851FBB2" w:rsidR="000A0190" w:rsidRDefault="00B433A9" w:rsidP="009C2864">
      <w:pPr>
        <w:rPr>
          <w:lang w:val="en-US"/>
        </w:rPr>
      </w:pPr>
      <w:r>
        <w:rPr>
          <w:lang w:val="en-US"/>
        </w:rPr>
        <w:t xml:space="preserve">Prince of Persia® The Shadow and The Flame </w:t>
      </w:r>
      <w:r w:rsidR="000A0190">
        <w:rPr>
          <w:lang w:val="en-US"/>
        </w:rPr>
        <w:t>is a pick up and play, smooth adapta</w:t>
      </w:r>
      <w:r>
        <w:rPr>
          <w:lang w:val="en-US"/>
        </w:rPr>
        <w:t>t</w:t>
      </w:r>
      <w:r w:rsidR="000A0190">
        <w:rPr>
          <w:lang w:val="en-US"/>
        </w:rPr>
        <w:t xml:space="preserve">ion of an epic classic easy to </w:t>
      </w:r>
      <w:r w:rsidR="00875C47">
        <w:rPr>
          <w:lang w:val="en-US"/>
        </w:rPr>
        <w:t>handle</w:t>
      </w:r>
      <w:r w:rsidR="000A0190">
        <w:rPr>
          <w:lang w:val="en-US"/>
        </w:rPr>
        <w:t xml:space="preserve"> but chal</w:t>
      </w:r>
      <w:r w:rsidR="00875C47">
        <w:rPr>
          <w:lang w:val="en-US"/>
        </w:rPr>
        <w:t>lenging to master. Play as the P</w:t>
      </w:r>
      <w:r w:rsidR="000A0190">
        <w:rPr>
          <w:lang w:val="en-US"/>
        </w:rPr>
        <w:t>rince who must battle the odds again</w:t>
      </w:r>
      <w:r w:rsidR="00C02FCC">
        <w:rPr>
          <w:lang w:val="en-US"/>
        </w:rPr>
        <w:t xml:space="preserve"> </w:t>
      </w:r>
      <w:r w:rsidR="000A0190">
        <w:rPr>
          <w:lang w:val="en-US"/>
        </w:rPr>
        <w:t xml:space="preserve">to save his </w:t>
      </w:r>
      <w:r w:rsidR="00875C47">
        <w:rPr>
          <w:lang w:val="en-US"/>
        </w:rPr>
        <w:t>Princess</w:t>
      </w:r>
      <w:r w:rsidR="000A0190">
        <w:rPr>
          <w:lang w:val="en-US"/>
        </w:rPr>
        <w:t xml:space="preserve"> and kingdom on a journey that will pave the path to his origins</w:t>
      </w:r>
      <w:r w:rsidR="00C02FCC">
        <w:rPr>
          <w:lang w:val="en-US"/>
        </w:rPr>
        <w:t>.</w:t>
      </w:r>
    </w:p>
    <w:p w14:paraId="0103899E" w14:textId="77777777" w:rsidR="009C2864" w:rsidRDefault="009C2864" w:rsidP="009C2864">
      <w:pPr>
        <w:rPr>
          <w:lang w:val="en-US"/>
        </w:rPr>
      </w:pPr>
    </w:p>
    <w:p w14:paraId="0103899F" w14:textId="77777777" w:rsidR="009C2864" w:rsidRPr="009C2864" w:rsidRDefault="009C2864" w:rsidP="009C2864">
      <w:pPr>
        <w:pBdr>
          <w:bottom w:val="single" w:sz="4" w:space="1" w:color="auto"/>
        </w:pBdr>
        <w:rPr>
          <w:b/>
          <w:lang w:val="en-US"/>
        </w:rPr>
      </w:pPr>
      <w:r w:rsidRPr="009C2864">
        <w:rPr>
          <w:b/>
          <w:lang w:val="en-US"/>
        </w:rPr>
        <w:t>KEY FEATURES</w:t>
      </w:r>
    </w:p>
    <w:p w14:paraId="010389A0" w14:textId="77777777" w:rsidR="009C2864" w:rsidRDefault="009C2864" w:rsidP="009C2864">
      <w:pPr>
        <w:rPr>
          <w:lang w:val="en-US"/>
        </w:rPr>
      </w:pPr>
    </w:p>
    <w:p w14:paraId="4E23592E" w14:textId="74BAE594" w:rsidR="002D06DF" w:rsidRDefault="002D06DF" w:rsidP="002D06D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Rich and immersive atmospheres in </w:t>
      </w:r>
      <w:r w:rsidR="003F7104">
        <w:rPr>
          <w:lang w:val="en-US"/>
        </w:rPr>
        <w:t>various</w:t>
      </w:r>
      <w:r>
        <w:rPr>
          <w:lang w:val="en-US"/>
        </w:rPr>
        <w:t xml:space="preserve"> state-of-the-art enviroments</w:t>
      </w:r>
    </w:p>
    <w:p w14:paraId="292895B1" w14:textId="057C2712" w:rsidR="002D06DF" w:rsidRDefault="006E2386" w:rsidP="002D06D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2D06DF">
        <w:rPr>
          <w:lang w:val="en-US"/>
        </w:rPr>
        <w:t>ntuitive and dynamic</w:t>
      </w:r>
      <w:r w:rsidR="00124AE7">
        <w:rPr>
          <w:lang w:val="en-US"/>
        </w:rPr>
        <w:t xml:space="preserve"> gesture-based touch </w:t>
      </w:r>
      <w:r w:rsidR="002D06DF">
        <w:rPr>
          <w:lang w:val="en-US"/>
        </w:rPr>
        <w:t>controls</w:t>
      </w:r>
      <w:r>
        <w:rPr>
          <w:lang w:val="en-US"/>
        </w:rPr>
        <w:t xml:space="preserve"> </w:t>
      </w:r>
    </w:p>
    <w:p w14:paraId="53974E10" w14:textId="4AC9C435" w:rsidR="00CA3197" w:rsidRDefault="00CA3197" w:rsidP="009C286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Smooth</w:t>
      </w:r>
      <w:r w:rsidR="00124AE7">
        <w:rPr>
          <w:lang w:val="en-US"/>
        </w:rPr>
        <w:t xml:space="preserve"> &amp;</w:t>
      </w:r>
      <w:r>
        <w:rPr>
          <w:lang w:val="en-US"/>
        </w:rPr>
        <w:t xml:space="preserve"> acrobatic platforming</w:t>
      </w:r>
    </w:p>
    <w:p w14:paraId="21647EFE" w14:textId="05053CA5" w:rsidR="00CA3197" w:rsidRDefault="003F7104" w:rsidP="009C286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Multiple</w:t>
      </w:r>
      <w:r w:rsidR="006A1F68">
        <w:rPr>
          <w:lang w:val="en-US"/>
        </w:rPr>
        <w:t xml:space="preserve"> </w:t>
      </w:r>
      <w:r>
        <w:rPr>
          <w:lang w:val="en-US"/>
        </w:rPr>
        <w:t>enemy</w:t>
      </w:r>
      <w:r w:rsidR="00B32A02">
        <w:rPr>
          <w:lang w:val="en-US"/>
        </w:rPr>
        <w:t xml:space="preserve"> based</w:t>
      </w:r>
      <w:r w:rsidR="006A1F68">
        <w:rPr>
          <w:lang w:val="en-US"/>
        </w:rPr>
        <w:t xml:space="preserve"> </w:t>
      </w:r>
      <w:r>
        <w:rPr>
          <w:lang w:val="en-US"/>
        </w:rPr>
        <w:t>c</w:t>
      </w:r>
      <w:r w:rsidR="00CA3197">
        <w:rPr>
          <w:lang w:val="en-US"/>
        </w:rPr>
        <w:t>omba</w:t>
      </w:r>
      <w:r>
        <w:rPr>
          <w:lang w:val="en-US"/>
        </w:rPr>
        <w:t>t</w:t>
      </w:r>
      <w:r w:rsidR="00CA3197">
        <w:rPr>
          <w:lang w:val="en-US"/>
        </w:rPr>
        <w:t xml:space="preserve"> </w:t>
      </w:r>
      <w:r>
        <w:rPr>
          <w:lang w:val="en-US"/>
        </w:rPr>
        <w:t>with a slice of tactics</w:t>
      </w:r>
    </w:p>
    <w:p w14:paraId="7A5EAEAD" w14:textId="06F39C8F" w:rsidR="006E2386" w:rsidRPr="00CA3197" w:rsidRDefault="006E2386" w:rsidP="009C2864">
      <w:pPr>
        <w:pStyle w:val="Paragraphedeliste"/>
        <w:numPr>
          <w:ilvl w:val="0"/>
          <w:numId w:val="1"/>
        </w:numPr>
        <w:rPr>
          <w:lang w:val="en-US"/>
        </w:rPr>
      </w:pPr>
      <w:r w:rsidRPr="00CA3197">
        <w:rPr>
          <w:lang w:val="en-US"/>
        </w:rPr>
        <w:t>New weapons</w:t>
      </w:r>
      <w:r w:rsidR="00CA3197">
        <w:rPr>
          <w:lang w:val="en-US"/>
        </w:rPr>
        <w:t xml:space="preserve"> &amp; </w:t>
      </w:r>
      <w:r w:rsidRPr="00CA3197">
        <w:rPr>
          <w:lang w:val="en-US"/>
        </w:rPr>
        <w:t xml:space="preserve">powers to </w:t>
      </w:r>
      <w:r w:rsidR="00CA3197">
        <w:rPr>
          <w:lang w:val="en-US"/>
        </w:rPr>
        <w:t>a</w:t>
      </w:r>
      <w:r w:rsidR="00124AE7">
        <w:rPr>
          <w:lang w:val="en-US"/>
        </w:rPr>
        <w:t>c</w:t>
      </w:r>
      <w:r w:rsidR="00CA3197">
        <w:rPr>
          <w:lang w:val="en-US"/>
        </w:rPr>
        <w:t>quire</w:t>
      </w:r>
    </w:p>
    <w:p w14:paraId="162ADD4D" w14:textId="21E3EB3F" w:rsidR="00124AE7" w:rsidRPr="00124AE7" w:rsidRDefault="00DE3CC3" w:rsidP="006E238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Explore </w:t>
      </w:r>
      <w:r w:rsidR="00124AE7">
        <w:rPr>
          <w:lang w:val="en-US"/>
        </w:rPr>
        <w:t>14 levels</w:t>
      </w:r>
      <w:r>
        <w:rPr>
          <w:lang w:val="en-US"/>
        </w:rPr>
        <w:t xml:space="preserve"> to unravel the story</w:t>
      </w:r>
    </w:p>
    <w:p w14:paraId="1447CDAA" w14:textId="4F2B1257" w:rsidR="002D06DF" w:rsidRPr="006E2386" w:rsidRDefault="00A90440" w:rsidP="006E2386">
      <w:pPr>
        <w:pStyle w:val="Paragraphedeliste"/>
        <w:numPr>
          <w:ilvl w:val="0"/>
          <w:numId w:val="1"/>
        </w:numPr>
        <w:rPr>
          <w:lang w:val="en-US"/>
        </w:rPr>
      </w:pPr>
      <w:r>
        <w:t>GameCenter Leaderboards (iOS)</w:t>
      </w:r>
    </w:p>
    <w:tbl>
      <w:tblPr>
        <w:tblpPr w:leftFromText="141" w:rightFromText="141" w:vertAnchor="text" w:horzAnchor="margin" w:tblpXSpec="center" w:tblpY="746"/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53"/>
      </w:tblGrid>
      <w:tr w:rsidR="00823134" w:rsidRPr="00E203A4" w14:paraId="010389B3" w14:textId="77777777" w:rsidTr="008F76E9">
        <w:trPr>
          <w:trHeight w:val="2253"/>
        </w:trPr>
        <w:tc>
          <w:tcPr>
            <w:tcW w:w="5000" w:type="pct"/>
          </w:tcPr>
          <w:p w14:paraId="010389A9" w14:textId="77777777" w:rsidR="00823134" w:rsidRPr="00BC6FBE" w:rsidRDefault="00823134" w:rsidP="008F76E9">
            <w:pPr>
              <w:pStyle w:val="specs"/>
              <w:widowControl/>
              <w:tabs>
                <w:tab w:val="clear" w:pos="360"/>
              </w:tabs>
              <w:spacing w:before="0" w:line="240" w:lineRule="auto"/>
              <w:ind w:right="108"/>
              <w:jc w:val="both"/>
              <w:rPr>
                <w:rFonts w:ascii="Tahoma" w:hAnsi="Tahoma" w:cs="Tahoma"/>
                <w:b/>
                <w:bCs/>
              </w:rPr>
            </w:pPr>
            <w:r w:rsidRPr="00BC6FBE">
              <w:rPr>
                <w:rFonts w:ascii="Tahoma" w:hAnsi="Tahoma" w:cs="Tahoma"/>
                <w:b/>
                <w:bCs/>
              </w:rPr>
              <w:t>Product Specifications:</w:t>
            </w:r>
          </w:p>
          <w:p w14:paraId="010389AA" w14:textId="77777777" w:rsidR="00823134" w:rsidRPr="00BC6FBE" w:rsidRDefault="00823134" w:rsidP="008F76E9">
            <w:pPr>
              <w:ind w:right="108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6FBE">
              <w:rPr>
                <w:rFonts w:ascii="Tahoma" w:hAnsi="Tahoma" w:cs="Tahoma"/>
                <w:sz w:val="20"/>
                <w:szCs w:val="20"/>
                <w:lang w:val="en-US"/>
              </w:rPr>
              <w:t>Publisher: Ubisoft</w:t>
            </w:r>
            <w:r w:rsidRPr="00BC6FBE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®</w:t>
            </w:r>
          </w:p>
          <w:p w14:paraId="010389AB" w14:textId="3AF87A55" w:rsidR="00823134" w:rsidRPr="00BC6FBE" w:rsidRDefault="00823134" w:rsidP="008F76E9">
            <w:pPr>
              <w:ind w:right="108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6FBE">
              <w:rPr>
                <w:rFonts w:ascii="Tahoma" w:hAnsi="Tahoma" w:cs="Tahoma"/>
                <w:sz w:val="20"/>
                <w:szCs w:val="20"/>
                <w:lang w:val="en-US"/>
              </w:rPr>
              <w:t xml:space="preserve">Developer: </w:t>
            </w:r>
            <w:r w:rsidR="00B70AED">
              <w:rPr>
                <w:rFonts w:ascii="Tahoma" w:hAnsi="Tahoma" w:cs="Tahoma"/>
                <w:sz w:val="20"/>
                <w:szCs w:val="20"/>
                <w:lang w:val="en-US"/>
              </w:rPr>
              <w:t xml:space="preserve">Ubisoft </w:t>
            </w:r>
            <w:r w:rsidR="00E142DC">
              <w:rPr>
                <w:rFonts w:ascii="Tahoma" w:hAnsi="Tahoma" w:cs="Tahoma"/>
                <w:sz w:val="20"/>
                <w:szCs w:val="20"/>
                <w:lang w:val="en-US"/>
              </w:rPr>
              <w:t>Pune</w:t>
            </w:r>
          </w:p>
          <w:p w14:paraId="010389AC" w14:textId="6C549CAF" w:rsidR="00823134" w:rsidRDefault="00823134" w:rsidP="008F76E9">
            <w:pPr>
              <w:ind w:right="108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6FBE">
              <w:rPr>
                <w:rFonts w:ascii="Tahoma" w:hAnsi="Tahoma" w:cs="Tahoma"/>
                <w:sz w:val="20"/>
                <w:szCs w:val="20"/>
                <w:lang w:val="en-US"/>
              </w:rPr>
              <w:t xml:space="preserve">Release Date: </w:t>
            </w:r>
            <w:r w:rsidR="003E3388">
              <w:rPr>
                <w:rFonts w:ascii="Tahoma" w:hAnsi="Tahoma" w:cs="Tahoma"/>
                <w:sz w:val="20"/>
                <w:szCs w:val="20"/>
                <w:lang w:val="en-US"/>
              </w:rPr>
              <w:t>July 25</w:t>
            </w:r>
            <w:r w:rsidR="003E3388" w:rsidRPr="003E338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3E338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010389AD" w14:textId="73F7C1C0" w:rsidR="00823134" w:rsidRPr="00E72C20" w:rsidRDefault="00823134" w:rsidP="008F76E9">
            <w:pPr>
              <w:ind w:right="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2C20">
              <w:rPr>
                <w:rFonts w:ascii="Tahoma" w:hAnsi="Tahoma" w:cs="Tahoma"/>
                <w:sz w:val="20"/>
                <w:szCs w:val="20"/>
              </w:rPr>
              <w:t xml:space="preserve">Languages : EFIGS + PORT (BR) + JP + </w:t>
            </w:r>
            <w:r w:rsidR="00C02FCC" w:rsidRPr="00E72C20">
              <w:rPr>
                <w:rFonts w:ascii="Tahoma" w:hAnsi="Tahoma" w:cs="Tahoma"/>
                <w:sz w:val="20"/>
                <w:szCs w:val="20"/>
              </w:rPr>
              <w:t>KOR + RU</w:t>
            </w:r>
            <w:r w:rsidR="00E72C20" w:rsidRPr="00E72C20">
              <w:rPr>
                <w:rFonts w:ascii="Tahoma" w:hAnsi="Tahoma" w:cs="Tahoma"/>
                <w:sz w:val="20"/>
                <w:szCs w:val="20"/>
              </w:rPr>
              <w:t xml:space="preserve"> +</w:t>
            </w:r>
            <w:r w:rsidR="00605C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72C20" w:rsidRPr="00E72C20">
              <w:rPr>
                <w:rFonts w:ascii="Tahoma" w:hAnsi="Tahoma" w:cs="Tahoma"/>
                <w:sz w:val="20"/>
                <w:szCs w:val="20"/>
              </w:rPr>
              <w:t>CN + AR + TK</w:t>
            </w:r>
          </w:p>
          <w:p w14:paraId="010389AE" w14:textId="5F247589" w:rsidR="00823134" w:rsidRPr="00BC6FBE" w:rsidRDefault="00823134" w:rsidP="008F76E9">
            <w:pPr>
              <w:ind w:right="108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6FBE">
              <w:rPr>
                <w:rFonts w:ascii="Tahoma" w:hAnsi="Tahoma" w:cs="Tahoma"/>
                <w:sz w:val="20"/>
                <w:szCs w:val="20"/>
                <w:lang w:val="en-US"/>
              </w:rPr>
              <w:t>Category</w:t>
            </w:r>
            <w:r w:rsidR="00CA3197">
              <w:rPr>
                <w:rFonts w:ascii="Tahoma" w:hAnsi="Tahoma" w:cs="Tahoma"/>
                <w:sz w:val="20"/>
                <w:szCs w:val="20"/>
                <w:lang w:val="en-US"/>
              </w:rPr>
              <w:t>: Action</w:t>
            </w:r>
            <w:r w:rsidR="00C02FCC">
              <w:rPr>
                <w:rFonts w:ascii="Tahoma" w:hAnsi="Tahoma" w:cs="Tahoma"/>
                <w:sz w:val="20"/>
                <w:szCs w:val="20"/>
                <w:lang w:val="en-US"/>
              </w:rPr>
              <w:t xml:space="preserve">/Adventure </w:t>
            </w:r>
            <w:r w:rsidR="00E142DC">
              <w:rPr>
                <w:rFonts w:ascii="Tahoma" w:hAnsi="Tahoma" w:cs="Tahoma"/>
                <w:sz w:val="20"/>
                <w:szCs w:val="20"/>
                <w:lang w:val="en-US"/>
              </w:rPr>
              <w:t>Platformer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010389AF" w14:textId="34D3F11B" w:rsidR="00823134" w:rsidRPr="00BC6FBE" w:rsidRDefault="00823134" w:rsidP="008F76E9">
            <w:pPr>
              <w:ind w:right="108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6FBE">
              <w:rPr>
                <w:rFonts w:ascii="Tahoma" w:hAnsi="Tahoma" w:cs="Tahoma"/>
                <w:sz w:val="20"/>
                <w:szCs w:val="20"/>
                <w:lang w:val="en-US"/>
              </w:rPr>
              <w:t xml:space="preserve">Platforms: </w:t>
            </w:r>
            <w:r w:rsidR="003E3388">
              <w:rPr>
                <w:rFonts w:ascii="Tahoma" w:hAnsi="Tahoma" w:cs="Tahoma"/>
                <w:sz w:val="20"/>
                <w:szCs w:val="20"/>
                <w:lang w:val="en-US"/>
              </w:rPr>
              <w:t xml:space="preserve">iOS &amp; Android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010389B0" w14:textId="77777777" w:rsidR="00823134" w:rsidRPr="00BC6FBE" w:rsidRDefault="00823134" w:rsidP="008F76E9">
            <w:pPr>
              <w:ind w:left="-360" w:right="108"/>
              <w:rPr>
                <w:rFonts w:ascii="Tahoma" w:hAnsi="Tahoma" w:cs="Tahoma"/>
                <w:i/>
                <w:color w:val="000000"/>
                <w:sz w:val="20"/>
                <w:szCs w:val="20"/>
                <w:lang w:val="en-US"/>
              </w:rPr>
            </w:pPr>
          </w:p>
          <w:p w14:paraId="010389B2" w14:textId="0916AADF" w:rsidR="00823134" w:rsidRPr="00B433A9" w:rsidRDefault="00B433A9" w:rsidP="00B433A9">
            <w:pPr>
              <w:rPr>
                <w:color w:val="000000" w:themeColor="text1"/>
                <w:lang w:val="en-US"/>
              </w:rPr>
            </w:pPr>
            <w:r w:rsidRPr="00B433A9">
              <w:rPr>
                <w:color w:val="000000" w:themeColor="text1"/>
                <w:lang w:val="en-US"/>
              </w:rPr>
              <w:t xml:space="preserve">© 2013 Ubisoft Entertainment. All Rights Reserved. Based on Prince of Persia® created by Jordan Mechner. Ubisoft and the Ubisoft logo are trademarks of Ubisoft Entertainment in the U.S. and/or other countries. Prince of Persia is a trademark of Waterwheel Licensing LLC in the US and/or other countries used under license. </w:t>
            </w:r>
          </w:p>
        </w:tc>
      </w:tr>
    </w:tbl>
    <w:p w14:paraId="010389B4" w14:textId="320845B7" w:rsidR="00522D59" w:rsidRPr="00A90440" w:rsidRDefault="002D06DF" w:rsidP="00A90440">
      <w:pPr>
        <w:rPr>
          <w:lang w:val="en-US"/>
        </w:rPr>
      </w:pPr>
      <w:r w:rsidRPr="009C28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389BB" wp14:editId="33032D42">
                <wp:simplePos x="0" y="0"/>
                <wp:positionH relativeFrom="column">
                  <wp:posOffset>4370657</wp:posOffset>
                </wp:positionH>
                <wp:positionV relativeFrom="paragraph">
                  <wp:posOffset>151537</wp:posOffset>
                </wp:positionV>
                <wp:extent cx="802005" cy="14039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89BD" w14:textId="213A6AC3" w:rsidR="009C2864" w:rsidRPr="009C2864" w:rsidRDefault="009C286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4.15pt;margin-top:11.95pt;width:63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" stroked="f">
                <v:textbox style="mso-fit-shape-to-text:t">
                  <w:txbxContent>
                    <w:p w14:paraId="010389BD" w14:textId="213A6AC3" w:rsidR="009C2864" w:rsidRPr="009C2864" w:rsidRDefault="009C2864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2D59" w:rsidRPr="00A9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bisoftText">
    <w:altName w:val="Agency FB"/>
    <w:panose1 w:val="020B0503040000020004"/>
    <w:charset w:val="00"/>
    <w:family w:val="swiss"/>
    <w:pitch w:val="variable"/>
    <w:sig w:usb0="800000AF" w:usb1="50002048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513F"/>
    <w:multiLevelType w:val="hybridMultilevel"/>
    <w:tmpl w:val="428C535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8"/>
    <w:rsid w:val="00027465"/>
    <w:rsid w:val="000A0190"/>
    <w:rsid w:val="00124AE7"/>
    <w:rsid w:val="002D06DF"/>
    <w:rsid w:val="003E3388"/>
    <w:rsid w:val="003F7104"/>
    <w:rsid w:val="00522D59"/>
    <w:rsid w:val="00605CAB"/>
    <w:rsid w:val="00633368"/>
    <w:rsid w:val="006A1F68"/>
    <w:rsid w:val="006E2386"/>
    <w:rsid w:val="007B2214"/>
    <w:rsid w:val="00823134"/>
    <w:rsid w:val="00846088"/>
    <w:rsid w:val="00856C87"/>
    <w:rsid w:val="00875C47"/>
    <w:rsid w:val="008F76E9"/>
    <w:rsid w:val="009926C5"/>
    <w:rsid w:val="009C2864"/>
    <w:rsid w:val="00A90440"/>
    <w:rsid w:val="00B2784D"/>
    <w:rsid w:val="00B32A02"/>
    <w:rsid w:val="00B433A9"/>
    <w:rsid w:val="00B70AED"/>
    <w:rsid w:val="00BC300B"/>
    <w:rsid w:val="00C02FCC"/>
    <w:rsid w:val="00C5107A"/>
    <w:rsid w:val="00CA3197"/>
    <w:rsid w:val="00D72B84"/>
    <w:rsid w:val="00DD790D"/>
    <w:rsid w:val="00DE3CC3"/>
    <w:rsid w:val="00E142DC"/>
    <w:rsid w:val="00E203A4"/>
    <w:rsid w:val="00E72C20"/>
    <w:rsid w:val="00E80093"/>
    <w:rsid w:val="00E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8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64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864"/>
    <w:pPr>
      <w:ind w:left="720"/>
    </w:pPr>
  </w:style>
  <w:style w:type="paragraph" w:styleId="Titre">
    <w:name w:val="Title"/>
    <w:basedOn w:val="Normal"/>
    <w:next w:val="Normal"/>
    <w:link w:val="TitreCar"/>
    <w:uiPriority w:val="10"/>
    <w:qFormat/>
    <w:rsid w:val="009C2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2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8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864"/>
    <w:rPr>
      <w:rFonts w:ascii="Tahoma" w:hAnsi="Tahoma" w:cs="Tahoma"/>
      <w:sz w:val="16"/>
      <w:szCs w:val="16"/>
      <w:lang w:eastAsia="fr-FR"/>
    </w:rPr>
  </w:style>
  <w:style w:type="paragraph" w:customStyle="1" w:styleId="specs">
    <w:name w:val="specs"/>
    <w:basedOn w:val="Normal"/>
    <w:uiPriority w:val="99"/>
    <w:rsid w:val="00A90440"/>
    <w:pPr>
      <w:widowControl w:val="0"/>
      <w:tabs>
        <w:tab w:val="left" w:pos="360"/>
      </w:tabs>
      <w:spacing w:before="180" w:line="288" w:lineRule="atLeast"/>
    </w:pPr>
    <w:rPr>
      <w:rFonts w:ascii="Arial" w:eastAsia="MS Mincho" w:hAnsi="Arial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64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864"/>
    <w:pPr>
      <w:ind w:left="720"/>
    </w:pPr>
  </w:style>
  <w:style w:type="paragraph" w:styleId="Titre">
    <w:name w:val="Title"/>
    <w:basedOn w:val="Normal"/>
    <w:next w:val="Normal"/>
    <w:link w:val="TitreCar"/>
    <w:uiPriority w:val="10"/>
    <w:qFormat/>
    <w:rsid w:val="009C2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2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8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864"/>
    <w:rPr>
      <w:rFonts w:ascii="Tahoma" w:hAnsi="Tahoma" w:cs="Tahoma"/>
      <w:sz w:val="16"/>
      <w:szCs w:val="16"/>
      <w:lang w:eastAsia="fr-FR"/>
    </w:rPr>
  </w:style>
  <w:style w:type="paragraph" w:customStyle="1" w:styleId="specs">
    <w:name w:val="specs"/>
    <w:basedOn w:val="Normal"/>
    <w:uiPriority w:val="99"/>
    <w:rsid w:val="00A90440"/>
    <w:pPr>
      <w:widowControl w:val="0"/>
      <w:tabs>
        <w:tab w:val="left" w:pos="360"/>
      </w:tabs>
      <w:spacing w:before="180" w:line="288" w:lineRule="atLeast"/>
    </w:pPr>
    <w:rPr>
      <w:rFonts w:ascii="Arial" w:eastAsia="MS Mincho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me_x0020_Name xmlns="1c400f28-6db5-4932-8037-12f2b2008050">22</Game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4115CA2383C4AA954F77483BC770F" ma:contentTypeVersion="2" ma:contentTypeDescription="Create a new document." ma:contentTypeScope="" ma:versionID="5bf28d3dcd5df4e537501015c8d5dc1c">
  <xsd:schema xmlns:xsd="http://www.w3.org/2001/XMLSchema" xmlns:xs="http://www.w3.org/2001/XMLSchema" xmlns:p="http://schemas.microsoft.com/office/2006/metadata/properties" xmlns:ns2="1c400f28-6db5-4932-8037-12f2b2008050" targetNamespace="http://schemas.microsoft.com/office/2006/metadata/properties" ma:root="true" ma:fieldsID="24cdf310ca4f727ab58557315f2a90bb" ns2:_="">
    <xsd:import namespace="1c400f28-6db5-4932-8037-12f2b2008050"/>
    <xsd:element name="properties">
      <xsd:complexType>
        <xsd:sequence>
          <xsd:element name="documentManagement">
            <xsd:complexType>
              <xsd:all>
                <xsd:element ref="ns2:Game_x0020_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00f28-6db5-4932-8037-12f2b2008050" elementFormDefault="qualified">
    <xsd:import namespace="http://schemas.microsoft.com/office/2006/documentManagement/types"/>
    <xsd:import namespace="http://schemas.microsoft.com/office/infopath/2007/PartnerControls"/>
    <xsd:element name="Game_x0020_Name" ma:index="8" ma:displayName="Game Name" ma:list="{69a6463d-d92c-47e1-a086-00fbf5ea7915}" ma:internalName="Game_x0020_Nam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F404-8BF1-486B-8482-6235E28B8AD3}">
  <ds:schemaRefs>
    <ds:schemaRef ds:uri="http://schemas.microsoft.com/office/2006/metadata/properties"/>
    <ds:schemaRef ds:uri="http://schemas.microsoft.com/office/infopath/2007/PartnerControls"/>
    <ds:schemaRef ds:uri="1c400f28-6db5-4932-8037-12f2b2008050"/>
  </ds:schemaRefs>
</ds:datastoreItem>
</file>

<file path=customXml/itemProps2.xml><?xml version="1.0" encoding="utf-8"?>
<ds:datastoreItem xmlns:ds="http://schemas.openxmlformats.org/officeDocument/2006/customXml" ds:itemID="{4A9D68C2-6024-4B2D-B6AF-EB9EA6DFE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00f28-6db5-4932-8037-12f2b2008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5C104-6EC4-4B17-B93B-2CA8CADED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AB8D2-C4B5-4190-8356-785D0F5D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RJR_FactSheet_EN</vt:lpstr>
      <vt:lpstr>RJR_FactSheet_EN</vt:lpstr>
    </vt:vector>
  </TitlesOfParts>
  <Company>ubisoft Divertissements inc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RJR_FactSheet_EN</dc:title>
  <dc:creator>alexis.eck</dc:creator>
  <cp:lastModifiedBy>Arthur Dosne</cp:lastModifiedBy>
  <cp:revision>10</cp:revision>
  <dcterms:created xsi:type="dcterms:W3CDTF">2013-04-03T07:04:00Z</dcterms:created>
  <dcterms:modified xsi:type="dcterms:W3CDTF">2013-07-23T07:29:00Z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0x010100EF54115CA2383C4AA954F77483BC770F</vt:lpwstr>
  </property>
</Properties>
</file>